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1" w:rsidRDefault="00D745B1" w:rsidP="00D745B1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Межрегиональная олимпиада школьников</w:t>
      </w:r>
    </w:p>
    <w:p w:rsidR="00D745B1" w:rsidRDefault="00D745B1" w:rsidP="00D745B1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«Будущие исследователи – будущее науки»</w:t>
      </w:r>
    </w:p>
    <w:p w:rsidR="00D745B1" w:rsidRDefault="00D745B1" w:rsidP="00D745B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2023-2024 уч. г.</w:t>
      </w:r>
    </w:p>
    <w:p w:rsidR="00D745B1" w:rsidRDefault="00D745B1" w:rsidP="00D745B1">
      <w:pPr>
        <w:spacing w:after="0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г. Саров, Нижегородская область</w:t>
      </w:r>
    </w:p>
    <w:p w:rsidR="00D745B1" w:rsidRDefault="00D745B1" w:rsidP="00D745B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История</w:t>
      </w:r>
    </w:p>
    <w:p w:rsidR="00EE525E" w:rsidRDefault="00D74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каждый полный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4 балла.</w:t>
      </w:r>
    </w:p>
    <w:p w:rsidR="00EE525E" w:rsidRDefault="00D745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Митрополит Исидор за участие в этом церковном Соборе получил от римского папы сан кардинала, а от князя Василия Тёмного - угрозы быть сожжённым или закопанным заживо.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i/>
          <w:sz w:val="24"/>
          <w:szCs w:val="24"/>
        </w:rPr>
        <w:t>название Сбора и дату его проведения</w:t>
      </w:r>
    </w:p>
    <w:p w:rsidR="00EE525E" w:rsidRDefault="00D74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каких языках</w:t>
      </w:r>
      <w:r>
        <w:rPr>
          <w:rFonts w:ascii="Times New Roman" w:hAnsi="Times New Roman" w:cs="Times New Roman"/>
          <w:sz w:val="24"/>
          <w:szCs w:val="24"/>
        </w:rPr>
        <w:t xml:space="preserve"> говорили участники Куликовской битвы? </w:t>
      </w:r>
    </w:p>
    <w:p w:rsidR="00EE525E" w:rsidRDefault="00D745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>Сколько всего русско-шведских войн было с момента присоединения Новгорода к Московскому государству и до XIX века?</w:t>
      </w:r>
    </w:p>
    <w:p w:rsidR="00EE525E" w:rsidRDefault="00D74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Б)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В) 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Г) </w:t>
      </w:r>
      <w:r>
        <w:rPr>
          <w:rFonts w:ascii="Times New Roman" w:hAnsi="Times New Roman" w:cs="Times New Roman"/>
          <w:i/>
          <w:sz w:val="24"/>
          <w:szCs w:val="24"/>
        </w:rPr>
        <w:t>12</w:t>
      </w:r>
    </w:p>
    <w:p w:rsidR="00EE525E" w:rsidRDefault="00D745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Дайте </w:t>
      </w:r>
      <w:r>
        <w:rPr>
          <w:rFonts w:ascii="Times New Roman" w:hAnsi="Times New Roman"/>
          <w:i/>
          <w:sz w:val="24"/>
          <w:szCs w:val="24"/>
          <w:u w:val="single"/>
        </w:rPr>
        <w:t>опреде</w:t>
      </w:r>
      <w:r>
        <w:rPr>
          <w:rFonts w:ascii="Times New Roman" w:hAnsi="Times New Roman"/>
          <w:i/>
          <w:sz w:val="24"/>
          <w:szCs w:val="24"/>
          <w:u w:val="single"/>
        </w:rPr>
        <w:t>ления понятий и устаревших слов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ногата; киноварь; удельные крестьяне; зипун; улан; рядович.</w:t>
      </w:r>
    </w:p>
    <w:p w:rsidR="00EE525E" w:rsidRDefault="00EE5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25E" w:rsidRDefault="00D74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По словам Н.И. Костомарова, он </w:t>
      </w:r>
      <w:r>
        <w:rPr>
          <w:rFonts w:ascii="Arial Narrow" w:hAnsi="Arial Narrow" w:cs="Times New Roman"/>
          <w:sz w:val="24"/>
          <w:szCs w:val="24"/>
        </w:rPr>
        <w:t>"</w:t>
      </w:r>
      <w:r>
        <w:rPr>
          <w:rFonts w:ascii="Arial Narrow" w:hAnsi="Arial Narrow" w:cs="Times New Roman"/>
          <w:i/>
          <w:sz w:val="24"/>
          <w:szCs w:val="24"/>
        </w:rPr>
        <w:t xml:space="preserve">был от природы доброго, но, кажется, меланхолического нрава, не одарён блестящими способностями, но не лишён ума; зато не </w:t>
      </w:r>
      <w:r>
        <w:rPr>
          <w:rFonts w:ascii="Arial Narrow" w:hAnsi="Arial Narrow" w:cs="Times New Roman"/>
          <w:i/>
          <w:sz w:val="24"/>
          <w:szCs w:val="24"/>
        </w:rPr>
        <w:t>получил никакого воспитания и, как говорят, вступивши на престол, едва умел читать</w:t>
      </w:r>
      <w:r>
        <w:rPr>
          <w:rFonts w:ascii="Arial Narrow" w:hAnsi="Arial Narrow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 ком писал русский историк?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5E" w:rsidRDefault="00EE5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25E" w:rsidRDefault="00D74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Назовите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имя человека</w:t>
      </w:r>
      <w:r>
        <w:rPr>
          <w:rFonts w:ascii="Times New Roman" w:hAnsi="Times New Roman" w:cs="Times New Roman"/>
          <w:sz w:val="24"/>
          <w:szCs w:val="24"/>
        </w:rPr>
        <w:t>, о котором идёт речь в приведённом ниже фрагменте:</w:t>
      </w:r>
    </w:p>
    <w:p w:rsidR="00EE525E" w:rsidRDefault="00D745B1">
      <w:pPr>
        <w:jc w:val="both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 xml:space="preserve">Родился в 1656 г., но только в 1702 г. грамотой Петра </w:t>
      </w:r>
      <w:r>
        <w:rPr>
          <w:rFonts w:ascii="Arial Narrow" w:hAnsi="Arial Narrow" w:cs="Times New Roman"/>
          <w:i/>
          <w:sz w:val="24"/>
          <w:szCs w:val="24"/>
          <w:lang w:val="en-US"/>
        </w:rPr>
        <w:t>I</w:t>
      </w:r>
      <w:r>
        <w:rPr>
          <w:rFonts w:ascii="Arial Narrow" w:hAnsi="Arial Narrow" w:cs="Times New Roman"/>
          <w:i/>
          <w:sz w:val="24"/>
          <w:szCs w:val="24"/>
        </w:rPr>
        <w:t xml:space="preserve"> пожалова</w:t>
      </w:r>
      <w:r>
        <w:rPr>
          <w:rFonts w:ascii="Arial Narrow" w:hAnsi="Arial Narrow" w:cs="Times New Roman"/>
          <w:i/>
          <w:sz w:val="24"/>
          <w:szCs w:val="24"/>
        </w:rPr>
        <w:t xml:space="preserve">на фамилия...вместо прозвища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Антуфьев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>. Главный поставщик оружия для русской армии. Пожаловал несколько тысяч рублей на строительство Санкт-Петербурга. Построил четыре завода на Урале и один на Оке. В 1720 г. получил дворянское звание. Умер в год смерти Пет</w:t>
      </w:r>
      <w:r>
        <w:rPr>
          <w:rFonts w:ascii="Arial Narrow" w:hAnsi="Arial Narrow" w:cs="Times New Roman"/>
          <w:i/>
          <w:sz w:val="24"/>
          <w:szCs w:val="24"/>
        </w:rPr>
        <w:t xml:space="preserve">ра </w:t>
      </w:r>
      <w:r>
        <w:rPr>
          <w:rFonts w:ascii="Arial Narrow" w:hAnsi="Arial Narrow" w:cs="Times New Roman"/>
          <w:i/>
          <w:sz w:val="24"/>
          <w:szCs w:val="24"/>
          <w:lang w:val="en-US"/>
        </w:rPr>
        <w:t>I</w:t>
      </w:r>
      <w:r>
        <w:rPr>
          <w:rFonts w:ascii="Arial Narrow" w:hAnsi="Arial Narrow" w:cs="Times New Roman"/>
          <w:i/>
          <w:sz w:val="24"/>
          <w:szCs w:val="24"/>
        </w:rPr>
        <w:t>.</w:t>
      </w:r>
    </w:p>
    <w:p w:rsidR="00EE525E" w:rsidRDefault="00D74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Кого на Руси называли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святотатцами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разгильдяями</w:t>
      </w:r>
      <w:r>
        <w:rPr>
          <w:rFonts w:ascii="Times New Roman" w:hAnsi="Times New Roman" w:cs="Times New Roman"/>
          <w:sz w:val="24"/>
          <w:szCs w:val="24"/>
          <w:u w:val="single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5E" w:rsidRDefault="00D745B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Император Николай I считал, что церковнославянский язык доступен только духовенству. </w:t>
      </w:r>
      <w:r>
        <w:rPr>
          <w:rFonts w:ascii="Times New Roman" w:hAnsi="Times New Roman" w:cs="Times New Roman"/>
          <w:i/>
          <w:sz w:val="24"/>
          <w:szCs w:val="24"/>
        </w:rPr>
        <w:t>На каком языке государь читал Евангелие?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В каком </w:t>
      </w:r>
      <w:r>
        <w:rPr>
          <w:rFonts w:ascii="Times New Roman" w:hAnsi="Times New Roman" w:cs="Times New Roman"/>
          <w:sz w:val="24"/>
          <w:szCs w:val="24"/>
          <w:u w:val="single"/>
        </w:rPr>
        <w:t>произведении</w:t>
      </w:r>
      <w:r>
        <w:rPr>
          <w:rFonts w:ascii="Times New Roman" w:hAnsi="Times New Roman" w:cs="Times New Roman"/>
          <w:sz w:val="24"/>
          <w:szCs w:val="24"/>
        </w:rPr>
        <w:t xml:space="preserve"> Пушкина описывается убийство Павла Первого?</w:t>
      </w:r>
    </w:p>
    <w:p w:rsidR="00EE525E" w:rsidRDefault="00D745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Этот министр клялся отсрочить революцию в России на полвека. И действительно, революция 1905 года произошла спустя ровно 50 лет после его смерти. </w:t>
      </w:r>
      <w:r>
        <w:rPr>
          <w:rFonts w:ascii="Times New Roman" w:hAnsi="Times New Roman" w:cs="Times New Roman"/>
          <w:i/>
          <w:sz w:val="24"/>
          <w:szCs w:val="24"/>
        </w:rPr>
        <w:t>Назовите фамилию министра</w:t>
      </w:r>
    </w:p>
    <w:p w:rsidR="00EE525E" w:rsidRDefault="00D745B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Какой российский художник</w:t>
      </w:r>
      <w:r>
        <w:rPr>
          <w:rFonts w:ascii="Times New Roman" w:hAnsi="Times New Roman" w:cs="Times New Roman"/>
          <w:sz w:val="24"/>
          <w:szCs w:val="24"/>
        </w:rPr>
        <w:t xml:space="preserve"> в 185</w:t>
      </w:r>
      <w:r>
        <w:rPr>
          <w:rFonts w:ascii="Times New Roman" w:hAnsi="Times New Roman" w:cs="Times New Roman"/>
          <w:sz w:val="24"/>
          <w:szCs w:val="24"/>
        </w:rPr>
        <w:t>7 году был награждён орденом Почётного легиона и представлен императору французов Наполеону III, а в 1869 году был приглашён на открытие Суэцкого канала, чтобы запечатлеть это великое событие?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Назовите даты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ратификации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аннулирования</w:t>
      </w:r>
      <w:r>
        <w:rPr>
          <w:rFonts w:ascii="Times New Roman" w:hAnsi="Times New Roman" w:cs="Times New Roman"/>
          <w:sz w:val="24"/>
          <w:szCs w:val="24"/>
        </w:rPr>
        <w:t xml:space="preserve"> Брест-Литовского </w:t>
      </w:r>
      <w:r>
        <w:rPr>
          <w:rFonts w:ascii="Times New Roman" w:hAnsi="Times New Roman" w:cs="Times New Roman"/>
          <w:sz w:val="24"/>
          <w:szCs w:val="24"/>
        </w:rPr>
        <w:t>мирного договора.</w:t>
      </w:r>
    </w:p>
    <w:p w:rsidR="00EE525E" w:rsidRDefault="00D745B1">
      <w:pPr>
        <w:pStyle w:val="c0"/>
        <w:shd w:val="clear" w:color="auto" w:fill="FFFFFF"/>
        <w:spacing w:beforeAutospacing="0" w:after="0" w:afterAutospacing="0"/>
        <w:rPr>
          <w:color w:val="000000"/>
        </w:rPr>
      </w:pPr>
      <w:r>
        <w:rPr>
          <w:b/>
          <w:color w:val="000000"/>
        </w:rPr>
        <w:lastRenderedPageBreak/>
        <w:t>13</w:t>
      </w:r>
      <w:r>
        <w:rPr>
          <w:i/>
          <w:color w:val="000000"/>
          <w:u w:val="single"/>
        </w:rPr>
        <w:t>. Кем</w:t>
      </w:r>
      <w:r>
        <w:rPr>
          <w:color w:val="000000"/>
        </w:rPr>
        <w:t xml:space="preserve"> и </w:t>
      </w:r>
      <w:r>
        <w:rPr>
          <w:i/>
          <w:color w:val="000000"/>
          <w:u w:val="single"/>
        </w:rPr>
        <w:t>когда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были продиктованы эти слова? </w:t>
      </w:r>
      <w:r>
        <w:rPr>
          <w:i/>
          <w:color w:val="000000"/>
          <w:u w:val="single"/>
        </w:rPr>
        <w:t>Укажите название документа</w:t>
      </w:r>
      <w:r>
        <w:rPr>
          <w:color w:val="000000"/>
        </w:rPr>
        <w:t>. (Документ был адресован предстоящему XII съезду РКП(б)).</w:t>
      </w:r>
    </w:p>
    <w:p w:rsidR="00EE525E" w:rsidRDefault="00D745B1">
      <w:pPr>
        <w:pStyle w:val="c0"/>
        <w:shd w:val="clear" w:color="auto" w:fill="FFFFFF"/>
        <w:spacing w:beforeAutospacing="0" w:after="0" w:afterAutospacing="0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 xml:space="preserve">"   Я кажется сильно виноват перед рабочими России за то, что не вмешался достаточно энергично и достаточно </w:t>
      </w:r>
      <w:r>
        <w:rPr>
          <w:rFonts w:ascii="Arial Narrow" w:hAnsi="Arial Narrow"/>
          <w:i/>
          <w:color w:val="000000"/>
        </w:rPr>
        <w:t>резко в пресловутый вопрос об автономизации, официально называемый, кажется, вопросом о союзе советских социалистических республик.</w:t>
      </w:r>
    </w:p>
    <w:p w:rsidR="00EE525E" w:rsidRDefault="00D745B1">
      <w:pPr>
        <w:pStyle w:val="c0"/>
        <w:shd w:val="clear" w:color="auto" w:fill="FFFFFF"/>
        <w:spacing w:beforeAutospacing="0" w:after="0" w:afterAutospacing="0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 xml:space="preserve">Летом, когда этот вопрос возникал, я был болен, а затем, осенью, я возложил чрезмерные надежды на своё выздоровление и на </w:t>
      </w:r>
      <w:r>
        <w:rPr>
          <w:rFonts w:ascii="Arial Narrow" w:hAnsi="Arial Narrow"/>
          <w:i/>
          <w:color w:val="000000"/>
        </w:rPr>
        <w:t xml:space="preserve">то, что октябрьский и декабрьский пленумы дадут мне возможность вмешаться в этот вопрос. </w:t>
      </w:r>
      <w:proofErr w:type="gramStart"/>
      <w:r>
        <w:rPr>
          <w:rFonts w:ascii="Arial Narrow" w:hAnsi="Arial Narrow"/>
          <w:i/>
          <w:color w:val="000000"/>
        </w:rPr>
        <w:t xml:space="preserve">Но,   </w:t>
      </w:r>
      <w:proofErr w:type="gramEnd"/>
      <w:r>
        <w:rPr>
          <w:rFonts w:ascii="Arial Narrow" w:hAnsi="Arial Narrow"/>
          <w:i/>
          <w:color w:val="000000"/>
        </w:rPr>
        <w:t xml:space="preserve"> ни на октябрьском пленуме (...), ни на декабрьском мне не удалось быть, и таким образом вопрос миновал меня почти совершенно...".</w:t>
      </w:r>
    </w:p>
    <w:p w:rsidR="00EE525E" w:rsidRDefault="00EE525E">
      <w:pPr>
        <w:pStyle w:val="c0"/>
        <w:shd w:val="clear" w:color="auto" w:fill="FFFFFF"/>
        <w:spacing w:beforeAutospacing="0" w:after="0" w:afterAutospacing="0"/>
        <w:jc w:val="both"/>
        <w:rPr>
          <w:i/>
          <w:color w:val="000000"/>
        </w:rPr>
      </w:pPr>
    </w:p>
    <w:p w:rsidR="00EE525E" w:rsidRDefault="00D745B1">
      <w:pPr>
        <w:pStyle w:val="a8"/>
        <w:spacing w:beforeAutospacing="0" w:after="0" w:afterAutospacing="0"/>
        <w:ind w:left="225" w:right="225"/>
        <w:rPr>
          <w:bCs/>
          <w:i/>
          <w:iCs/>
          <w:u w:val="single"/>
        </w:rPr>
      </w:pPr>
      <w:r>
        <w:rPr>
          <w:b/>
          <w:bCs/>
          <w:iCs/>
        </w:rPr>
        <w:t>14.</w:t>
      </w:r>
      <w:r>
        <w:rPr>
          <w:bCs/>
          <w:iCs/>
        </w:rPr>
        <w:t xml:space="preserve"> </w:t>
      </w:r>
      <w:r>
        <w:rPr>
          <w:bCs/>
          <w:i/>
          <w:iCs/>
          <w:u w:val="single"/>
        </w:rPr>
        <w:t>Назовите автора</w:t>
      </w:r>
      <w:r>
        <w:rPr>
          <w:bCs/>
          <w:iCs/>
        </w:rPr>
        <w:t xml:space="preserve"> приведённых ниже стихов? </w:t>
      </w:r>
      <w:r>
        <w:rPr>
          <w:bCs/>
          <w:i/>
          <w:iCs/>
          <w:u w:val="single"/>
        </w:rPr>
        <w:t xml:space="preserve">Кому </w:t>
      </w:r>
      <w:r>
        <w:rPr>
          <w:bCs/>
          <w:iCs/>
        </w:rPr>
        <w:t xml:space="preserve">они посвящены? </w:t>
      </w:r>
      <w:r>
        <w:rPr>
          <w:bCs/>
          <w:i/>
          <w:iCs/>
          <w:u w:val="single"/>
        </w:rPr>
        <w:t>О каком событии идёт речь?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>Да, вы сдержали ваше слово: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>Не двинув пушки, ни рубля,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>В свои права вступает снова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 xml:space="preserve">Родная русская земля — 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 xml:space="preserve">И нам завещанное море 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 xml:space="preserve">Опять свободною волной, 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>О кратком позабыв позоре,</w:t>
      </w:r>
    </w:p>
    <w:p w:rsidR="00EE525E" w:rsidRDefault="00D745B1">
      <w:pPr>
        <w:pStyle w:val="a8"/>
        <w:spacing w:beforeAutospacing="0" w:after="0" w:afterAutospacing="0"/>
        <w:ind w:left="225" w:right="225"/>
        <w:rPr>
          <w:rFonts w:ascii="Arial Narrow" w:hAnsi="Arial Narrow"/>
          <w:i/>
          <w:color w:val="333333"/>
          <w:highlight w:val="white"/>
        </w:rPr>
      </w:pPr>
      <w:r>
        <w:rPr>
          <w:rFonts w:ascii="Arial Narrow" w:hAnsi="Arial Narrow"/>
          <w:i/>
          <w:color w:val="333333"/>
          <w:shd w:val="clear" w:color="auto" w:fill="FFFFFF"/>
        </w:rPr>
        <w:t>Ло</w:t>
      </w:r>
      <w:r>
        <w:rPr>
          <w:rFonts w:ascii="Arial Narrow" w:hAnsi="Arial Narrow"/>
          <w:i/>
          <w:color w:val="333333"/>
          <w:shd w:val="clear" w:color="auto" w:fill="FFFFFF"/>
        </w:rPr>
        <w:t>бзает берег свой родной.</w:t>
      </w:r>
    </w:p>
    <w:p w:rsidR="00EE525E" w:rsidRDefault="00EE5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25E" w:rsidRDefault="00D745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Прочитайте отрывок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повести А.С. Пушкина «Капитанская дочка» 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поясните смысл выделенного курсивом фрагмента, о ком идёт речь?</w:t>
      </w:r>
    </w:p>
    <w:p w:rsidR="00EE525E" w:rsidRDefault="00D745B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«Сей неожиданный удар едва не убил отца моего. Он лишился обыкновенной своей твердости, и горесть его (обыкновенно немая) изливалась в горьких жалобах. «Как! — повторял он, выходя из себя. — Сын мой участвовал в замыслах Пугачева! Боже праведный, до чего я</w:t>
      </w:r>
      <w:r>
        <w:rPr>
          <w:rFonts w:ascii="Arial Narrow" w:hAnsi="Arial Narrow" w:cs="Times New Roman"/>
          <w:sz w:val="24"/>
          <w:szCs w:val="24"/>
        </w:rPr>
        <w:t xml:space="preserve"> дожил! Государыня избавляет его от казни! От этого разве мне легче? Не казнь страшна: пращур мой умер на лобном месте, отстаивая то, что почитал святынею своей совести; </w:t>
      </w:r>
      <w:r>
        <w:rPr>
          <w:rFonts w:ascii="Arial Narrow" w:hAnsi="Arial Narrow" w:cs="Times New Roman"/>
          <w:b/>
          <w:i/>
          <w:sz w:val="24"/>
          <w:szCs w:val="24"/>
        </w:rPr>
        <w:t>отец мой пострадал вместе с Волынским и Хрущевым</w:t>
      </w:r>
      <w:r>
        <w:rPr>
          <w:rFonts w:ascii="Arial Narrow" w:hAnsi="Arial Narrow" w:cs="Times New Roman"/>
          <w:sz w:val="24"/>
          <w:szCs w:val="24"/>
        </w:rPr>
        <w:t>. Но дворянину изменить своей присяге,</w:t>
      </w:r>
      <w:r>
        <w:rPr>
          <w:rFonts w:ascii="Arial Narrow" w:hAnsi="Arial Narrow" w:cs="Times New Roman"/>
          <w:sz w:val="24"/>
          <w:szCs w:val="24"/>
        </w:rPr>
        <w:t xml:space="preserve"> соединиться с разбойниками, с убийцами, с беглыми </w:t>
      </w:r>
      <w:proofErr w:type="spellStart"/>
      <w:r>
        <w:rPr>
          <w:rFonts w:ascii="Arial Narrow" w:hAnsi="Arial Narrow" w:cs="Times New Roman"/>
          <w:sz w:val="24"/>
          <w:szCs w:val="24"/>
        </w:rPr>
        <w:t>холопьями</w:t>
      </w:r>
      <w:proofErr w:type="spellEnd"/>
      <w:r>
        <w:rPr>
          <w:rFonts w:ascii="Arial Narrow" w:hAnsi="Arial Narrow" w:cs="Times New Roman"/>
          <w:sz w:val="24"/>
          <w:szCs w:val="24"/>
        </w:rPr>
        <w:t>!.. Стыд и срам нашему роду!..».</w:t>
      </w:r>
    </w:p>
    <w:p w:rsidR="00EE525E" w:rsidRDefault="00EE52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525E" w:rsidRDefault="00D74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Укажите </w:t>
      </w:r>
      <w:r>
        <w:rPr>
          <w:rFonts w:ascii="Times New Roman" w:hAnsi="Times New Roman"/>
          <w:i/>
          <w:sz w:val="24"/>
          <w:szCs w:val="24"/>
          <w:u w:val="single"/>
        </w:rPr>
        <w:t>названия городов</w:t>
      </w:r>
      <w:r>
        <w:rPr>
          <w:rFonts w:ascii="Times New Roman" w:hAnsi="Times New Roman"/>
          <w:sz w:val="24"/>
          <w:szCs w:val="24"/>
        </w:rPr>
        <w:t>.</w:t>
      </w:r>
    </w:p>
    <w:p w:rsidR="00EE525E" w:rsidRDefault="00D74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на севере России</w:t>
      </w:r>
      <w:r>
        <w:rPr>
          <w:rFonts w:ascii="Times New Roman" w:hAnsi="Times New Roman" w:cs="Times New Roman"/>
          <w:sz w:val="24"/>
          <w:szCs w:val="24"/>
        </w:rPr>
        <w:t>; расположен на обоих берегах Северной Двины недалеко от места впадения этой реки в Белое море; основан по ука</w:t>
      </w:r>
      <w:r>
        <w:rPr>
          <w:rFonts w:ascii="Times New Roman" w:hAnsi="Times New Roman" w:cs="Times New Roman"/>
          <w:sz w:val="24"/>
          <w:szCs w:val="24"/>
        </w:rPr>
        <w:t xml:space="preserve">зу Ивана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в 1584 г.____________</w:t>
      </w:r>
    </w:p>
    <w:p w:rsidR="00EE525E" w:rsidRDefault="00D745B1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</w:rPr>
        <w:t>Город на реке Великая</w:t>
      </w:r>
      <w:r>
        <w:rPr>
          <w:rFonts w:ascii="Times New Roman" w:hAnsi="Times New Roman"/>
          <w:sz w:val="24"/>
          <w:szCs w:val="24"/>
        </w:rPr>
        <w:t xml:space="preserve">, столица вечевой республики в 1348–1510 гг.; </w:t>
      </w:r>
      <w:r>
        <w:rPr>
          <w:rFonts w:ascii="Times New Roman" w:hAnsi="Times New Roman" w:cs="Times New Roman"/>
          <w:sz w:val="24"/>
          <w:szCs w:val="24"/>
        </w:rPr>
        <w:t>в 1650 году в городе вспыхнуло новое крупное восстание, поводом к которому послужило обязательство России продать Швеции крупную партию хлеба, спровоцирова</w:t>
      </w:r>
      <w:r>
        <w:rPr>
          <w:rFonts w:ascii="Times New Roman" w:hAnsi="Times New Roman" w:cs="Times New Roman"/>
          <w:sz w:val="24"/>
          <w:szCs w:val="24"/>
        </w:rPr>
        <w:t xml:space="preserve">вшее повышение цен на хлеб в 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раза._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E525E" w:rsidRDefault="00EE525E">
      <w:pPr>
        <w:rPr>
          <w:rFonts w:ascii="Times New Roman" w:hAnsi="Times New Roman" w:cs="Times New Roman"/>
          <w:b/>
          <w:sz w:val="24"/>
          <w:szCs w:val="24"/>
        </w:rPr>
      </w:pPr>
    </w:p>
    <w:p w:rsidR="00EE525E" w:rsidRDefault="00D745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какую военную операцию маршал А.М. Василевский был удостоен звания Героя Советского Союза?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название операции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против 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она осуществлялась,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сроки её проведения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результат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E525E" w:rsidRDefault="00D74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Вставьте пропущенные имена. </w:t>
      </w:r>
    </w:p>
    <w:p w:rsidR="00EE525E" w:rsidRDefault="00D74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2023 году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отмечается</w:t>
      </w:r>
    </w:p>
    <w:p w:rsidR="00EE525E" w:rsidRDefault="00D74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А) 1045 лет со дня рождения ____________________________ покровителя книжного дела, создателя первой библиотеки Древней Руси. </w:t>
      </w:r>
    </w:p>
    <w:p w:rsidR="00EE525E" w:rsidRDefault="00D74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Б) 425 лет со дня восшествия на престол __________________________ </w:t>
      </w:r>
    </w:p>
    <w:p w:rsidR="00EE525E" w:rsidRDefault="00EE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E525E" w:rsidRDefault="00D745B1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eastAsia="Calibri" w:cs="Times New Roman"/>
          <w:b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В </w:t>
      </w:r>
      <w:r>
        <w:rPr>
          <w:rFonts w:ascii="Times New Roman" w:eastAsia="Calibri" w:hAnsi="Times New Roman" w:cs="Times New Roman"/>
          <w:i/>
        </w:rPr>
        <w:t xml:space="preserve">каких </w:t>
      </w:r>
      <w:proofErr w:type="gramStart"/>
      <w:r>
        <w:rPr>
          <w:rFonts w:ascii="Times New Roman" w:eastAsia="Calibri" w:hAnsi="Times New Roman" w:cs="Times New Roman"/>
          <w:i/>
        </w:rPr>
        <w:t>районах  в</w:t>
      </w:r>
      <w:proofErr w:type="gramEnd"/>
      <w:r>
        <w:rPr>
          <w:rFonts w:ascii="Times New Roman" w:eastAsia="Calibri" w:hAnsi="Times New Roman" w:cs="Times New Roman"/>
          <w:i/>
        </w:rPr>
        <w:t xml:space="preserve"> 1950-е годы проходило освоение целины:</w:t>
      </w:r>
    </w:p>
    <w:p w:rsidR="00EE525E" w:rsidRDefault="00D745B1">
      <w:pPr>
        <w:spacing w:line="240" w:lineRule="atLeast"/>
        <w:ind w:left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1) Узбекистан </w:t>
      </w:r>
      <w:proofErr w:type="gramStart"/>
      <w:r>
        <w:rPr>
          <w:rFonts w:ascii="Times New Roman" w:eastAsia="Calibri" w:hAnsi="Times New Roman" w:cs="Times New Roman"/>
        </w:rPr>
        <w:t>и  Белоруссия</w:t>
      </w:r>
      <w:proofErr w:type="gramEnd"/>
    </w:p>
    <w:p w:rsidR="00EE525E" w:rsidRDefault="00D745B1">
      <w:pPr>
        <w:spacing w:line="240" w:lineRule="atLeast"/>
        <w:ind w:left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2) Таджикистан </w:t>
      </w:r>
      <w:proofErr w:type="gramStart"/>
      <w:r>
        <w:rPr>
          <w:rFonts w:ascii="Times New Roman" w:eastAsia="Calibri" w:hAnsi="Times New Roman" w:cs="Times New Roman"/>
        </w:rPr>
        <w:t xml:space="preserve">и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>Украина</w:t>
      </w:r>
      <w:proofErr w:type="gramEnd"/>
    </w:p>
    <w:p w:rsidR="00EE525E" w:rsidRDefault="00D745B1">
      <w:pPr>
        <w:spacing w:line="240" w:lineRule="atLeast"/>
        <w:ind w:left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3) Казахстан и Сибирь</w:t>
      </w:r>
    </w:p>
    <w:p w:rsidR="00EE525E" w:rsidRDefault="00D745B1">
      <w:pPr>
        <w:spacing w:line="240" w:lineRule="atLeast"/>
        <w:ind w:left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4) Центральное Нечерноземье и Поволжье</w:t>
      </w:r>
    </w:p>
    <w:p w:rsidR="00EE525E" w:rsidRDefault="00D745B1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Перед вами несколько политических лозунгов, появление которых связано с определёнными событиями (процессами</w:t>
      </w:r>
      <w:r>
        <w:rPr>
          <w:rFonts w:ascii="Times New Roman" w:hAnsi="Times New Roman" w:cs="Times New Roman"/>
          <w:sz w:val="24"/>
          <w:szCs w:val="24"/>
        </w:rPr>
        <w:t xml:space="preserve">) в отечественной истории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века: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(А) "Смелее товарищ! Гласность - наша сила!"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(Б) "Наше дело правое! Победа будет за нами!"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(В) "Шире фронт стаха</w:t>
      </w:r>
      <w:r>
        <w:rPr>
          <w:rFonts w:ascii="Times New Roman" w:hAnsi="Times New Roman" w:cs="Times New Roman"/>
          <w:sz w:val="24"/>
          <w:szCs w:val="24"/>
        </w:rPr>
        <w:t>новского движения!"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(Г)"Экономика должна быть экономной!"</w:t>
      </w:r>
    </w:p>
    <w:tbl>
      <w:tblPr>
        <w:tblStyle w:val="a9"/>
        <w:tblW w:w="6736" w:type="dxa"/>
        <w:tblLook w:val="04A0" w:firstRow="1" w:lastRow="0" w:firstColumn="1" w:lastColumn="0" w:noHBand="0" w:noVBand="1"/>
      </w:tblPr>
      <w:tblGrid>
        <w:gridCol w:w="1384"/>
        <w:gridCol w:w="1418"/>
        <w:gridCol w:w="3934"/>
      </w:tblGrid>
      <w:tr w:rsidR="00EE525E">
        <w:tc>
          <w:tcPr>
            <w:tcW w:w="1384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 год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(годы)</w:t>
            </w:r>
          </w:p>
        </w:tc>
        <w:tc>
          <w:tcPr>
            <w:tcW w:w="1418" w:type="dxa"/>
          </w:tcPr>
          <w:p w:rsidR="00EE525E" w:rsidRDefault="00D745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Лозунг</w:t>
            </w:r>
          </w:p>
          <w:p w:rsidR="00EE525E" w:rsidRDefault="00D745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(указаны буквы)</w:t>
            </w:r>
          </w:p>
        </w:tc>
        <w:tc>
          <w:tcPr>
            <w:tcW w:w="3934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 событие (процесс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 связано появление лозунга</w:t>
            </w:r>
          </w:p>
        </w:tc>
      </w:tr>
      <w:tr w:rsidR="00EE525E">
        <w:tc>
          <w:tcPr>
            <w:tcW w:w="138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3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25E">
        <w:tc>
          <w:tcPr>
            <w:tcW w:w="138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3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25E">
        <w:tc>
          <w:tcPr>
            <w:tcW w:w="138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3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25E">
        <w:tc>
          <w:tcPr>
            <w:tcW w:w="138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525E" w:rsidRDefault="00D74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34" w:type="dxa"/>
          </w:tcPr>
          <w:p w:rsidR="00EE525E" w:rsidRDefault="00EE52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сведения из отечественной истории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определите: год,</w:t>
      </w:r>
      <w:r>
        <w:rPr>
          <w:rFonts w:ascii="Times New Roman" w:hAnsi="Times New Roman" w:cs="Times New Roman"/>
          <w:sz w:val="24"/>
          <w:szCs w:val="24"/>
        </w:rPr>
        <w:t xml:space="preserve"> в который был провозглашён лозунг и </w:t>
      </w:r>
      <w:r>
        <w:rPr>
          <w:rFonts w:ascii="Times New Roman" w:hAnsi="Times New Roman" w:cs="Times New Roman"/>
          <w:sz w:val="24"/>
          <w:szCs w:val="24"/>
          <w:u w:val="single"/>
        </w:rPr>
        <w:t>события,</w:t>
      </w:r>
      <w:r>
        <w:rPr>
          <w:rFonts w:ascii="Times New Roman" w:hAnsi="Times New Roman" w:cs="Times New Roman"/>
          <w:sz w:val="24"/>
          <w:szCs w:val="24"/>
        </w:rPr>
        <w:t xml:space="preserve"> с которыми связано появление лозунга.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В исторической лексике есть понятия, образованные от фамилий исторических деятелей, по разным причинам вошедших в российскую историю,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(А) "махновщина"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(Б) </w:t>
      </w:r>
      <w:r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ежовщина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1)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приведите краткое определение каждого понятия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укажите хронологические рамки периода,</w:t>
      </w:r>
      <w:r>
        <w:rPr>
          <w:rFonts w:ascii="Times New Roman" w:hAnsi="Times New Roman" w:cs="Times New Roman"/>
          <w:sz w:val="24"/>
          <w:szCs w:val="24"/>
        </w:rPr>
        <w:t xml:space="preserve"> которому соответствует данное понятие;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назовите фамилию исторической личности</w:t>
      </w:r>
      <w:r>
        <w:rPr>
          <w:rFonts w:ascii="Times New Roman" w:hAnsi="Times New Roman" w:cs="Times New Roman"/>
          <w:sz w:val="24"/>
          <w:szCs w:val="24"/>
        </w:rPr>
        <w:t>, с деятельностью которой связано появление данного понятия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кем являлся</w:t>
      </w:r>
      <w:r>
        <w:rPr>
          <w:rFonts w:ascii="Times New Roman" w:hAnsi="Times New Roman" w:cs="Times New Roman"/>
          <w:sz w:val="24"/>
          <w:szCs w:val="24"/>
        </w:rPr>
        <w:t xml:space="preserve"> этот исторический деятель.</w:t>
      </w:r>
    </w:p>
    <w:p w:rsidR="00EE525E" w:rsidRDefault="00D745B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>Когда в СССР было введено всеобщее обязательное начальное обучение?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10 июля 1993 г. было прекращено хождение советских денежных знаков.</w:t>
      </w:r>
    </w:p>
    <w:p w:rsidR="00EE525E" w:rsidRDefault="00D7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При каком руководителе СССР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 какого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эти последние советские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денежные знаки были введены?</w:t>
      </w:r>
    </w:p>
    <w:p w:rsidR="00EE525E" w:rsidRDefault="00D745B1">
      <w:pPr>
        <w:pStyle w:val="a8"/>
        <w:spacing w:before="280" w:after="280"/>
        <w:rPr>
          <w:i/>
        </w:rPr>
      </w:pPr>
      <w:r>
        <w:rPr>
          <w:b/>
        </w:rPr>
        <w:t>24.</w:t>
      </w:r>
      <w:r>
        <w:t xml:space="preserve"> </w:t>
      </w:r>
      <w:r>
        <w:rPr>
          <w:i/>
        </w:rPr>
        <w:t>Из-за вопроса о принадлежности какой территории возник советско-китайский пограничный конфликт 1969 года?</w:t>
      </w:r>
    </w:p>
    <w:p w:rsidR="00EE525E" w:rsidRDefault="00D745B1">
      <w:pPr>
        <w:pStyle w:val="a8"/>
        <w:spacing w:before="280" w:after="280"/>
      </w:pPr>
      <w:r>
        <w:lastRenderedPageBreak/>
        <w:t>1) Южной части острова Сахалин</w:t>
      </w:r>
    </w:p>
    <w:p w:rsidR="00EE525E" w:rsidRDefault="00D745B1">
      <w:pPr>
        <w:pStyle w:val="a8"/>
        <w:spacing w:before="280" w:after="280"/>
      </w:pPr>
      <w:r>
        <w:t>2) Ляодунского полуострова</w:t>
      </w:r>
    </w:p>
    <w:p w:rsidR="00EE525E" w:rsidRDefault="00D745B1">
      <w:pPr>
        <w:pStyle w:val="a8"/>
        <w:spacing w:before="280" w:after="280"/>
      </w:pPr>
      <w:r>
        <w:t>3) Карельского перешейка</w:t>
      </w:r>
    </w:p>
    <w:p w:rsidR="00EE525E" w:rsidRDefault="00D745B1">
      <w:pPr>
        <w:pStyle w:val="a8"/>
        <w:spacing w:before="280" w:after="280"/>
      </w:pPr>
      <w:r>
        <w:t xml:space="preserve">4) Острова </w:t>
      </w:r>
      <w:proofErr w:type="spellStart"/>
      <w:r>
        <w:t>Даманский</w:t>
      </w:r>
      <w:proofErr w:type="spellEnd"/>
    </w:p>
    <w:p w:rsidR="00EE525E" w:rsidRDefault="00D745B1">
      <w:pPr>
        <w:pStyle w:val="a8"/>
        <w:spacing w:before="280" w:after="280"/>
        <w:rPr>
          <w:color w:val="333333"/>
        </w:rPr>
      </w:pPr>
      <w:r>
        <w:rPr>
          <w:b/>
        </w:rPr>
        <w:t>25.</w:t>
      </w:r>
      <w:r>
        <w:t xml:space="preserve"> </w:t>
      </w:r>
      <w:r>
        <w:rPr>
          <w:i/>
        </w:rPr>
        <w:t>Назовите</w:t>
      </w:r>
      <w:r>
        <w:rPr>
          <w:i/>
        </w:rPr>
        <w:t xml:space="preserve"> имя </w:t>
      </w:r>
      <w:proofErr w:type="gramStart"/>
      <w:r>
        <w:rPr>
          <w:i/>
        </w:rPr>
        <w:t xml:space="preserve">последнего 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>
        <w:rPr>
          <w:i/>
          <w:shd w:val="clear" w:color="auto" w:fill="FFFFFF"/>
        </w:rPr>
        <w:t>председателя</w:t>
      </w:r>
      <w:proofErr w:type="gramEnd"/>
      <w:r>
        <w:rPr>
          <w:i/>
          <w:shd w:val="clear" w:color="auto" w:fill="FFFFFF"/>
        </w:rPr>
        <w:t xml:space="preserve"> Верховного Совета РСФСР</w:t>
      </w:r>
      <w:r>
        <w:rPr>
          <w:i/>
          <w:color w:val="333333"/>
          <w:shd w:val="clear" w:color="auto" w:fill="FFFFFF"/>
        </w:rPr>
        <w:t>.</w:t>
      </w:r>
    </w:p>
    <w:sectPr w:rsidR="00EE52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525E"/>
    <w:rsid w:val="00D745B1"/>
    <w:rsid w:val="00E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163"/>
  <w15:docId w15:val="{3497B13D-BC01-46CE-BC11-FB610FF3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0">
    <w:name w:val="c0"/>
    <w:basedOn w:val="a"/>
    <w:qFormat/>
    <w:rsid w:val="00AB6D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AB6D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B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977</Words>
  <Characters>5571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dc:description/>
  <cp:lastModifiedBy>Тихая Светлана Михайловна</cp:lastModifiedBy>
  <cp:revision>6</cp:revision>
  <dcterms:created xsi:type="dcterms:W3CDTF">2023-10-05T20:41:00Z</dcterms:created>
  <dcterms:modified xsi:type="dcterms:W3CDTF">2023-10-09T05:58:00Z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